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2B5814" w:rsidP="008815BF">
      <w:pPr>
        <w:ind w:firstLine="567"/>
        <w:jc w:val="right"/>
        <w:rPr>
          <w:sz w:val="24"/>
          <w:szCs w:val="24"/>
        </w:rPr>
      </w:pPr>
      <w:r w:rsidRPr="002B5814">
        <w:rPr>
          <w:rFonts w:eastAsia="Times New Roman"/>
          <w:bCs/>
          <w:sz w:val="24"/>
          <w:szCs w:val="24"/>
        </w:rPr>
        <w:t xml:space="preserve">Дело </w:t>
      </w:r>
      <w:r w:rsidRPr="002B5814">
        <w:rPr>
          <w:sz w:val="24"/>
          <w:szCs w:val="24"/>
        </w:rPr>
        <w:t>№ 2-</w:t>
      </w:r>
      <w:r w:rsidRPr="002B5814" w:rsidR="00F26922">
        <w:rPr>
          <w:sz w:val="24"/>
          <w:szCs w:val="24"/>
        </w:rPr>
        <w:t>3225</w:t>
      </w:r>
      <w:r w:rsidRPr="002B5814" w:rsidR="00E4400E">
        <w:rPr>
          <w:sz w:val="24"/>
          <w:szCs w:val="24"/>
        </w:rPr>
        <w:t>-2002/2025</w:t>
      </w:r>
    </w:p>
    <w:p w:rsidR="00FA1726" w:rsidRPr="002B5814" w:rsidP="008815BF">
      <w:pPr>
        <w:ind w:firstLine="567"/>
        <w:jc w:val="right"/>
        <w:rPr>
          <w:sz w:val="24"/>
          <w:szCs w:val="24"/>
        </w:rPr>
      </w:pPr>
    </w:p>
    <w:p w:rsidR="00D669B0" w:rsidRPr="002B5814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2B5814">
        <w:rPr>
          <w:rFonts w:eastAsia="Arial Unicode MS"/>
          <w:bCs/>
          <w:sz w:val="24"/>
          <w:szCs w:val="24"/>
        </w:rPr>
        <w:t>Р Е Ш Е Н И Е</w:t>
      </w:r>
    </w:p>
    <w:p w:rsidR="007B7413" w:rsidRPr="002B5814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2B5814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2B5814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2B5814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2B5814" w:rsidP="00622048">
      <w:pPr>
        <w:rPr>
          <w:rFonts w:eastAsia="Times New Roman"/>
          <w:bCs/>
          <w:sz w:val="24"/>
          <w:szCs w:val="24"/>
        </w:rPr>
      </w:pPr>
      <w:r w:rsidRPr="002B5814">
        <w:rPr>
          <w:rFonts w:eastAsia="Times New Roman"/>
          <w:bCs/>
          <w:sz w:val="24"/>
          <w:szCs w:val="24"/>
        </w:rPr>
        <w:t>02 октября</w:t>
      </w:r>
      <w:r w:rsidRPr="002B5814" w:rsidR="00E4400E">
        <w:rPr>
          <w:rFonts w:eastAsia="Times New Roman"/>
          <w:bCs/>
          <w:sz w:val="24"/>
          <w:szCs w:val="24"/>
        </w:rPr>
        <w:t xml:space="preserve"> 2025</w:t>
      </w:r>
      <w:r w:rsidRPr="002B5814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2B5814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2B5814" w:rsidR="009B2E70">
        <w:rPr>
          <w:rFonts w:eastAsia="Times New Roman"/>
          <w:bCs/>
          <w:sz w:val="24"/>
          <w:szCs w:val="24"/>
        </w:rPr>
        <w:t xml:space="preserve"> </w:t>
      </w:r>
      <w:r w:rsidRPr="002B5814" w:rsidR="00841521">
        <w:rPr>
          <w:rFonts w:eastAsia="Times New Roman"/>
          <w:bCs/>
          <w:sz w:val="24"/>
          <w:szCs w:val="24"/>
        </w:rPr>
        <w:t xml:space="preserve">   </w:t>
      </w:r>
      <w:r w:rsidRPr="002B5814" w:rsidR="00622048">
        <w:rPr>
          <w:rFonts w:eastAsia="Times New Roman"/>
          <w:bCs/>
          <w:sz w:val="24"/>
          <w:szCs w:val="24"/>
        </w:rPr>
        <w:t xml:space="preserve">    </w:t>
      </w:r>
      <w:r w:rsidRPr="002B5814" w:rsidR="00B43DE4">
        <w:rPr>
          <w:rFonts w:eastAsia="Times New Roman"/>
          <w:bCs/>
          <w:sz w:val="24"/>
          <w:szCs w:val="24"/>
        </w:rPr>
        <w:t xml:space="preserve">              </w:t>
      </w:r>
      <w:r w:rsidRPr="002B5814" w:rsidR="00622048">
        <w:rPr>
          <w:rFonts w:eastAsia="Times New Roman"/>
          <w:bCs/>
          <w:sz w:val="24"/>
          <w:szCs w:val="24"/>
        </w:rPr>
        <w:t xml:space="preserve"> </w:t>
      </w:r>
      <w:r w:rsidRPr="002B5814" w:rsidR="00A27B77">
        <w:rPr>
          <w:rFonts w:eastAsia="Times New Roman"/>
          <w:bCs/>
          <w:sz w:val="24"/>
          <w:szCs w:val="24"/>
        </w:rPr>
        <w:t xml:space="preserve"> </w:t>
      </w:r>
      <w:r w:rsidRPr="002B5814" w:rsidR="007B7413">
        <w:rPr>
          <w:rFonts w:eastAsia="Times New Roman"/>
          <w:bCs/>
          <w:sz w:val="24"/>
          <w:szCs w:val="24"/>
        </w:rPr>
        <w:t>г. Нефтеюганск</w:t>
      </w:r>
    </w:p>
    <w:p w:rsidR="00B43DE4" w:rsidRPr="002B5814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2B5814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</w:t>
      </w:r>
      <w:r w:rsidRPr="002B5814">
        <w:rPr>
          <w:sz w:val="24"/>
          <w:szCs w:val="24"/>
        </w:rPr>
        <w:t xml:space="preserve">             </w:t>
      </w:r>
      <w:r w:rsidRPr="002B5814">
        <w:rPr>
          <w:sz w:val="24"/>
          <w:szCs w:val="24"/>
        </w:rPr>
        <w:t xml:space="preserve">Таскаева Е.А., </w:t>
      </w:r>
    </w:p>
    <w:p w:rsidR="00B43DE4" w:rsidRPr="002B5814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2B5814">
        <w:rPr>
          <w:sz w:val="24"/>
          <w:szCs w:val="24"/>
        </w:rPr>
        <w:t>при секретаре судебного заседания                Клыковой Л.П.,</w:t>
      </w:r>
    </w:p>
    <w:p w:rsidR="00B43DE4" w:rsidRPr="002B5814" w:rsidP="00F26922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2B5814">
        <w:rPr>
          <w:sz w:val="24"/>
          <w:szCs w:val="24"/>
        </w:rPr>
        <w:t xml:space="preserve">рассмотрев в открытом судебном заседании гражданское </w:t>
      </w:r>
      <w:r w:rsidRPr="002B5814">
        <w:rPr>
          <w:sz w:val="24"/>
          <w:szCs w:val="24"/>
        </w:rPr>
        <w:t xml:space="preserve">дело по иску </w:t>
      </w:r>
      <w:r w:rsidRPr="002B5814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2B5814">
        <w:rPr>
          <w:rFonts w:eastAsia="Times New Roman"/>
          <w:sz w:val="24"/>
          <w:szCs w:val="24"/>
        </w:rPr>
        <w:t>Коллект</w:t>
      </w:r>
      <w:r w:rsidRPr="002B5814">
        <w:rPr>
          <w:rFonts w:eastAsia="Times New Roman"/>
          <w:sz w:val="24"/>
          <w:szCs w:val="24"/>
        </w:rPr>
        <w:t xml:space="preserve">» к </w:t>
      </w:r>
      <w:r w:rsidRPr="002B5814" w:rsidR="00F26922">
        <w:rPr>
          <w:rFonts w:eastAsia="Times New Roman"/>
          <w:sz w:val="24"/>
          <w:szCs w:val="24"/>
        </w:rPr>
        <w:t>Потапову И</w:t>
      </w:r>
      <w:r w:rsidRPr="002B5814" w:rsidR="002B5814">
        <w:rPr>
          <w:rFonts w:eastAsia="Times New Roman"/>
          <w:sz w:val="24"/>
          <w:szCs w:val="24"/>
        </w:rPr>
        <w:t>.</w:t>
      </w:r>
      <w:r w:rsidRPr="002B5814" w:rsidR="00F26922">
        <w:rPr>
          <w:rFonts w:eastAsia="Times New Roman"/>
          <w:sz w:val="24"/>
          <w:szCs w:val="24"/>
        </w:rPr>
        <w:t xml:space="preserve"> А</w:t>
      </w:r>
      <w:r w:rsidRPr="002B5814" w:rsidR="002B5814">
        <w:rPr>
          <w:rFonts w:eastAsia="Times New Roman"/>
          <w:sz w:val="24"/>
          <w:szCs w:val="24"/>
        </w:rPr>
        <w:t xml:space="preserve">. </w:t>
      </w:r>
      <w:r w:rsidRPr="002B5814">
        <w:rPr>
          <w:rFonts w:eastAsia="Times New Roman"/>
          <w:sz w:val="24"/>
          <w:szCs w:val="24"/>
        </w:rPr>
        <w:t>о взыскании задолженности по договору займа, расходов по уплате государственной пошлины</w:t>
      </w:r>
      <w:r w:rsidRPr="002B5814">
        <w:rPr>
          <w:sz w:val="24"/>
          <w:szCs w:val="24"/>
        </w:rPr>
        <w:t>,</w:t>
      </w:r>
    </w:p>
    <w:p w:rsidR="00B43DE4" w:rsidRPr="002B581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3DE4" w:rsidRPr="002B581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2B5814">
        <w:rPr>
          <w:rFonts w:eastAsia="Times New Roman"/>
          <w:sz w:val="24"/>
          <w:szCs w:val="24"/>
        </w:rPr>
        <w:t>УСТАНОВИЛ:</w:t>
      </w:r>
    </w:p>
    <w:p w:rsidR="00B43DE4" w:rsidRPr="002B581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2B5814">
        <w:rPr>
          <w:rFonts w:eastAsia="Times New Roman"/>
          <w:sz w:val="24"/>
          <w:szCs w:val="24"/>
        </w:rPr>
        <w:t>руководству</w:t>
      </w:r>
      <w:r w:rsidRPr="002B5814">
        <w:rPr>
          <w:rFonts w:eastAsia="Times New Roman"/>
          <w:sz w:val="24"/>
          <w:szCs w:val="24"/>
        </w:rPr>
        <w:t xml:space="preserve">ясь ст.ст.194-199 ГПК РФ, </w:t>
      </w:r>
    </w:p>
    <w:p w:rsidR="00B43DE4" w:rsidRPr="002B581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2B581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2B5814">
        <w:rPr>
          <w:rFonts w:eastAsia="Times New Roman"/>
          <w:bCs/>
          <w:sz w:val="24"/>
          <w:szCs w:val="24"/>
        </w:rPr>
        <w:t>РЕШИЛ:</w:t>
      </w:r>
    </w:p>
    <w:p w:rsidR="00B43DE4" w:rsidRPr="002B5814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2B5814">
        <w:rPr>
          <w:sz w:val="24"/>
          <w:szCs w:val="24"/>
        </w:rPr>
        <w:t xml:space="preserve">исковые требования </w:t>
      </w:r>
      <w:r w:rsidRPr="002B5814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2B5814">
        <w:rPr>
          <w:rFonts w:eastAsia="Times New Roman"/>
          <w:sz w:val="24"/>
          <w:szCs w:val="24"/>
        </w:rPr>
        <w:t>Коллект</w:t>
      </w:r>
      <w:r w:rsidRPr="002B5814">
        <w:rPr>
          <w:rFonts w:eastAsia="Times New Roman"/>
          <w:sz w:val="24"/>
          <w:szCs w:val="24"/>
        </w:rPr>
        <w:t xml:space="preserve">» к </w:t>
      </w:r>
      <w:r w:rsidRPr="002B5814" w:rsidR="00F26922">
        <w:rPr>
          <w:rFonts w:eastAsia="Times New Roman"/>
          <w:sz w:val="24"/>
          <w:szCs w:val="24"/>
        </w:rPr>
        <w:t>Потапову И</w:t>
      </w:r>
      <w:r w:rsidRPr="002B5814" w:rsidR="002B5814">
        <w:rPr>
          <w:rFonts w:eastAsia="Times New Roman"/>
          <w:sz w:val="24"/>
          <w:szCs w:val="24"/>
        </w:rPr>
        <w:t>.</w:t>
      </w:r>
      <w:r w:rsidRPr="002B5814" w:rsidR="00F26922">
        <w:rPr>
          <w:rFonts w:eastAsia="Times New Roman"/>
          <w:sz w:val="24"/>
          <w:szCs w:val="24"/>
        </w:rPr>
        <w:t>А</w:t>
      </w:r>
      <w:r w:rsidRPr="002B5814" w:rsidR="002B5814">
        <w:rPr>
          <w:rFonts w:eastAsia="Times New Roman"/>
          <w:sz w:val="24"/>
          <w:szCs w:val="24"/>
        </w:rPr>
        <w:t>.</w:t>
      </w:r>
      <w:r w:rsidRPr="002B5814">
        <w:rPr>
          <w:rFonts w:eastAsia="Times New Roman"/>
          <w:sz w:val="24"/>
          <w:szCs w:val="24"/>
        </w:rPr>
        <w:t>, удовлетворить</w:t>
      </w:r>
      <w:r w:rsidRPr="002B5814">
        <w:rPr>
          <w:sz w:val="24"/>
          <w:szCs w:val="24"/>
        </w:rPr>
        <w:t xml:space="preserve">. </w:t>
      </w:r>
      <w:r w:rsidRPr="002B5814" w:rsidR="00F26922">
        <w:rPr>
          <w:sz w:val="24"/>
          <w:szCs w:val="24"/>
        </w:rPr>
        <w:t xml:space="preserve"> </w:t>
      </w:r>
    </w:p>
    <w:p w:rsidR="00B43DE4" w:rsidRPr="002B5814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B5814">
        <w:rPr>
          <w:sz w:val="24"/>
          <w:szCs w:val="24"/>
        </w:rPr>
        <w:t xml:space="preserve">Взыскать с </w:t>
      </w:r>
      <w:r w:rsidRPr="002B5814" w:rsidR="00F26922">
        <w:rPr>
          <w:rFonts w:eastAsia="Times New Roman"/>
          <w:sz w:val="24"/>
          <w:szCs w:val="24"/>
        </w:rPr>
        <w:t>Потапова И</w:t>
      </w:r>
      <w:r w:rsidRPr="002B5814" w:rsidR="002B5814">
        <w:rPr>
          <w:rFonts w:eastAsia="Times New Roman"/>
          <w:sz w:val="24"/>
          <w:szCs w:val="24"/>
        </w:rPr>
        <w:t>.</w:t>
      </w:r>
      <w:r w:rsidRPr="002B5814" w:rsidR="00F26922">
        <w:rPr>
          <w:rFonts w:eastAsia="Times New Roman"/>
          <w:sz w:val="24"/>
          <w:szCs w:val="24"/>
        </w:rPr>
        <w:t xml:space="preserve"> А</w:t>
      </w:r>
      <w:r w:rsidRPr="002B5814" w:rsidR="002B5814">
        <w:rPr>
          <w:rFonts w:eastAsia="Times New Roman"/>
          <w:sz w:val="24"/>
          <w:szCs w:val="24"/>
        </w:rPr>
        <w:t>.</w:t>
      </w:r>
      <w:r w:rsidRPr="002B5814" w:rsidR="00F26922">
        <w:rPr>
          <w:rFonts w:eastAsia="Times New Roman"/>
          <w:sz w:val="24"/>
          <w:szCs w:val="24"/>
        </w:rPr>
        <w:t xml:space="preserve"> </w:t>
      </w:r>
      <w:r w:rsidRPr="002B5814">
        <w:rPr>
          <w:rFonts w:eastAsia="Times New Roman"/>
          <w:sz w:val="24"/>
          <w:szCs w:val="24"/>
        </w:rPr>
        <w:t xml:space="preserve">(паспорт </w:t>
      </w:r>
      <w:r w:rsidRPr="002B5814" w:rsidR="002B5814">
        <w:rPr>
          <w:rFonts w:eastAsia="Times New Roman"/>
          <w:sz w:val="24"/>
          <w:szCs w:val="24"/>
        </w:rPr>
        <w:t>***</w:t>
      </w:r>
      <w:r w:rsidRPr="002B5814">
        <w:rPr>
          <w:rFonts w:eastAsia="Times New Roman"/>
          <w:sz w:val="24"/>
          <w:szCs w:val="24"/>
        </w:rPr>
        <w:t>)</w:t>
      </w:r>
      <w:r w:rsidRPr="002B5814">
        <w:rPr>
          <w:sz w:val="24"/>
          <w:szCs w:val="24"/>
        </w:rPr>
        <w:t xml:space="preserve"> в пользу </w:t>
      </w:r>
      <w:r w:rsidRPr="002B5814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2B5814">
        <w:rPr>
          <w:rFonts w:eastAsia="Times New Roman"/>
          <w:sz w:val="24"/>
          <w:szCs w:val="24"/>
        </w:rPr>
        <w:t>АйДи</w:t>
      </w:r>
      <w:r w:rsidRPr="002B5814">
        <w:rPr>
          <w:rFonts w:eastAsia="Times New Roman"/>
          <w:sz w:val="24"/>
          <w:szCs w:val="24"/>
        </w:rPr>
        <w:t xml:space="preserve"> </w:t>
      </w:r>
      <w:r w:rsidRPr="002B5814">
        <w:rPr>
          <w:rFonts w:eastAsia="Times New Roman"/>
          <w:sz w:val="24"/>
          <w:szCs w:val="24"/>
        </w:rPr>
        <w:t>Коллект</w:t>
      </w:r>
      <w:r w:rsidRPr="002B5814">
        <w:rPr>
          <w:rFonts w:eastAsia="Times New Roman"/>
          <w:sz w:val="24"/>
          <w:szCs w:val="24"/>
        </w:rPr>
        <w:t xml:space="preserve">» (ИНН </w:t>
      </w:r>
      <w:r w:rsidRPr="002B5814" w:rsidR="002B5814">
        <w:rPr>
          <w:rFonts w:eastAsia="Times New Roman"/>
          <w:sz w:val="24"/>
          <w:szCs w:val="24"/>
        </w:rPr>
        <w:t>***</w:t>
      </w:r>
      <w:r w:rsidRPr="002B5814">
        <w:rPr>
          <w:rFonts w:eastAsia="Times New Roman"/>
          <w:sz w:val="24"/>
          <w:szCs w:val="24"/>
        </w:rPr>
        <w:t xml:space="preserve">) </w:t>
      </w:r>
      <w:r w:rsidRPr="002B5814">
        <w:rPr>
          <w:sz w:val="24"/>
          <w:szCs w:val="24"/>
        </w:rPr>
        <w:t xml:space="preserve">задолженность по договору займа № </w:t>
      </w:r>
      <w:r w:rsidRPr="002B5814" w:rsidR="00F26922">
        <w:rPr>
          <w:sz w:val="24"/>
          <w:szCs w:val="24"/>
        </w:rPr>
        <w:t>1652914043</w:t>
      </w:r>
      <w:r w:rsidRPr="002B5814">
        <w:rPr>
          <w:sz w:val="24"/>
          <w:szCs w:val="24"/>
        </w:rPr>
        <w:t xml:space="preserve"> от </w:t>
      </w:r>
      <w:r w:rsidRPr="002B5814" w:rsidR="00F26922">
        <w:rPr>
          <w:sz w:val="24"/>
          <w:szCs w:val="24"/>
        </w:rPr>
        <w:t>28 марта 2023</w:t>
      </w:r>
      <w:r w:rsidRPr="002B5814">
        <w:rPr>
          <w:sz w:val="24"/>
          <w:szCs w:val="24"/>
        </w:rPr>
        <w:t xml:space="preserve"> года</w:t>
      </w:r>
      <w:r w:rsidRPr="002B5814" w:rsidR="00F26922">
        <w:rPr>
          <w:sz w:val="24"/>
          <w:szCs w:val="24"/>
        </w:rPr>
        <w:t xml:space="preserve"> за период с 09 апреля 2023 года по 19 сентября 2023</w:t>
      </w:r>
      <w:r w:rsidRPr="002B5814">
        <w:rPr>
          <w:sz w:val="24"/>
          <w:szCs w:val="24"/>
        </w:rPr>
        <w:t xml:space="preserve">, переданной по договору цессии в размере </w:t>
      </w:r>
      <w:r w:rsidRPr="002B5814" w:rsidR="00F26922">
        <w:rPr>
          <w:sz w:val="24"/>
          <w:szCs w:val="24"/>
        </w:rPr>
        <w:t>26 250</w:t>
      </w:r>
      <w:r w:rsidRPr="002B5814">
        <w:rPr>
          <w:sz w:val="24"/>
          <w:szCs w:val="24"/>
        </w:rPr>
        <w:t xml:space="preserve"> рублей, в том числе: основной долг – </w:t>
      </w:r>
      <w:r w:rsidRPr="002B5814" w:rsidR="00F26922">
        <w:rPr>
          <w:sz w:val="24"/>
          <w:szCs w:val="24"/>
        </w:rPr>
        <w:t>9 900</w:t>
      </w:r>
      <w:r w:rsidRPr="002B5814">
        <w:rPr>
          <w:sz w:val="24"/>
          <w:szCs w:val="24"/>
        </w:rPr>
        <w:t xml:space="preserve"> рублей, проценты за пользование займом – </w:t>
      </w:r>
      <w:r w:rsidRPr="002B5814" w:rsidR="00F26922">
        <w:rPr>
          <w:sz w:val="24"/>
          <w:szCs w:val="24"/>
        </w:rPr>
        <w:t>14 139 рублей</w:t>
      </w:r>
      <w:r w:rsidRPr="002B5814">
        <w:rPr>
          <w:sz w:val="24"/>
          <w:szCs w:val="24"/>
        </w:rPr>
        <w:t xml:space="preserve"> </w:t>
      </w:r>
      <w:r w:rsidRPr="002B5814" w:rsidR="00F26922">
        <w:rPr>
          <w:sz w:val="24"/>
          <w:szCs w:val="24"/>
        </w:rPr>
        <w:t>37</w:t>
      </w:r>
      <w:r w:rsidRPr="002B5814">
        <w:rPr>
          <w:sz w:val="24"/>
          <w:szCs w:val="24"/>
        </w:rPr>
        <w:t xml:space="preserve"> копеек, штрафы – </w:t>
      </w:r>
      <w:r w:rsidRPr="002B5814" w:rsidR="00F26922">
        <w:rPr>
          <w:sz w:val="24"/>
          <w:szCs w:val="24"/>
        </w:rPr>
        <w:t>710</w:t>
      </w:r>
      <w:r w:rsidRPr="002B5814">
        <w:rPr>
          <w:sz w:val="24"/>
          <w:szCs w:val="24"/>
        </w:rPr>
        <w:t xml:space="preserve"> рублей </w:t>
      </w:r>
      <w:r w:rsidRPr="002B5814" w:rsidR="00F26922">
        <w:rPr>
          <w:sz w:val="24"/>
          <w:szCs w:val="24"/>
        </w:rPr>
        <w:t>63 копейки</w:t>
      </w:r>
      <w:r w:rsidRPr="002B5814">
        <w:rPr>
          <w:sz w:val="24"/>
          <w:szCs w:val="24"/>
        </w:rPr>
        <w:t xml:space="preserve">, задолженность по дополнительным услугам – </w:t>
      </w:r>
      <w:r w:rsidRPr="002B5814" w:rsidR="00F26922">
        <w:rPr>
          <w:sz w:val="24"/>
          <w:szCs w:val="24"/>
        </w:rPr>
        <w:t>1 5</w:t>
      </w:r>
      <w:r w:rsidRPr="002B5814">
        <w:rPr>
          <w:sz w:val="24"/>
          <w:szCs w:val="24"/>
        </w:rPr>
        <w:t>00 рублей, а также ра</w:t>
      </w:r>
      <w:r w:rsidRPr="002B5814">
        <w:rPr>
          <w:sz w:val="24"/>
          <w:szCs w:val="24"/>
        </w:rPr>
        <w:t xml:space="preserve">сходы по уплате государственной пошлины в размере 4 000 рублей, почтовые расходы – </w:t>
      </w:r>
      <w:r w:rsidRPr="002B5814" w:rsidR="00F26922">
        <w:rPr>
          <w:sz w:val="24"/>
          <w:szCs w:val="24"/>
        </w:rPr>
        <w:t>90 рублей</w:t>
      </w:r>
      <w:r w:rsidRPr="002B5814">
        <w:rPr>
          <w:sz w:val="24"/>
          <w:szCs w:val="24"/>
        </w:rPr>
        <w:t xml:space="preserve"> </w:t>
      </w:r>
      <w:r w:rsidRPr="002B5814" w:rsidR="00F26922">
        <w:rPr>
          <w:sz w:val="24"/>
          <w:szCs w:val="24"/>
        </w:rPr>
        <w:t>60</w:t>
      </w:r>
      <w:r w:rsidRPr="002B5814">
        <w:rPr>
          <w:sz w:val="24"/>
          <w:szCs w:val="24"/>
        </w:rPr>
        <w:t xml:space="preserve"> копеек, всего: </w:t>
      </w:r>
      <w:r w:rsidRPr="002B5814" w:rsidR="00F26922">
        <w:rPr>
          <w:sz w:val="24"/>
          <w:szCs w:val="24"/>
        </w:rPr>
        <w:t>30 340</w:t>
      </w:r>
      <w:r w:rsidRPr="002B5814">
        <w:rPr>
          <w:sz w:val="24"/>
          <w:szCs w:val="24"/>
        </w:rPr>
        <w:t xml:space="preserve"> рубл</w:t>
      </w:r>
      <w:r w:rsidRPr="002B5814" w:rsidR="00F26922">
        <w:rPr>
          <w:sz w:val="24"/>
          <w:szCs w:val="24"/>
        </w:rPr>
        <w:t>ей</w:t>
      </w:r>
      <w:r w:rsidRPr="002B5814">
        <w:rPr>
          <w:sz w:val="24"/>
          <w:szCs w:val="24"/>
        </w:rPr>
        <w:t xml:space="preserve"> </w:t>
      </w:r>
      <w:r w:rsidRPr="002B5814" w:rsidR="00F26922">
        <w:rPr>
          <w:sz w:val="24"/>
          <w:szCs w:val="24"/>
        </w:rPr>
        <w:t>60</w:t>
      </w:r>
      <w:r w:rsidRPr="002B5814">
        <w:rPr>
          <w:sz w:val="24"/>
          <w:szCs w:val="24"/>
        </w:rPr>
        <w:t xml:space="preserve"> копеек.</w:t>
      </w:r>
    </w:p>
    <w:p w:rsidR="002435C4" w:rsidRPr="002B5814" w:rsidP="002435C4">
      <w:pPr>
        <w:ind w:firstLine="567"/>
        <w:jc w:val="both"/>
        <w:rPr>
          <w:i/>
          <w:sz w:val="24"/>
          <w:szCs w:val="24"/>
        </w:rPr>
      </w:pPr>
      <w:r w:rsidRPr="002B5814">
        <w:rPr>
          <w:sz w:val="24"/>
          <w:szCs w:val="24"/>
        </w:rPr>
        <w:t>Решение может быть обжаловано в течение месяца со дня принятия решения суда в окончательной форме в апелляционном порядк</w:t>
      </w:r>
      <w:r w:rsidRPr="002B5814">
        <w:rPr>
          <w:sz w:val="24"/>
          <w:szCs w:val="24"/>
        </w:rPr>
        <w:t xml:space="preserve">е в Нефтеюганский районный суд Ханты-Мансийского автономного округа – Югры с подачей жалобы </w:t>
      </w:r>
      <w:r w:rsidRPr="002B5814">
        <w:rPr>
          <w:sz w:val="24"/>
          <w:szCs w:val="24"/>
        </w:rPr>
        <w:t>через мирового судью</w:t>
      </w:r>
      <w:r w:rsidRPr="002B5814">
        <w:rPr>
          <w:sz w:val="24"/>
          <w:szCs w:val="24"/>
        </w:rPr>
        <w:t>.</w:t>
      </w:r>
    </w:p>
    <w:p w:rsidR="002435C4" w:rsidRPr="002B5814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2B5814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рассмотренному делу. Лица, участвующие в деле, но не прис</w:t>
      </w:r>
      <w:r w:rsidRPr="002B5814">
        <w:rPr>
          <w:sz w:val="24"/>
          <w:szCs w:val="24"/>
          <w:lang w:eastAsia="en-US"/>
        </w:rPr>
        <w:t xml:space="preserve">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2B5814">
        <w:rPr>
          <w:sz w:val="24"/>
          <w:szCs w:val="24"/>
          <w:lang w:eastAsia="en-US"/>
        </w:rPr>
        <w:t>к мировому судье</w:t>
      </w:r>
      <w:r w:rsidRPr="002B5814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</w:t>
      </w:r>
      <w:r w:rsidRPr="002B5814">
        <w:rPr>
          <w:sz w:val="24"/>
          <w:szCs w:val="24"/>
          <w:lang w:eastAsia="en-US"/>
        </w:rPr>
        <w:t>х дней со дня объявления резолютивной части решения.</w:t>
      </w:r>
    </w:p>
    <w:p w:rsidR="00FA1726" w:rsidRPr="002B5814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B5814">
        <w:rPr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5C4" w:rsidRPr="002B5814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FA1726" w:rsidRPr="002B5814" w:rsidP="002B5814">
      <w:pPr>
        <w:pStyle w:val="BodyText"/>
        <w:ind w:right="-144"/>
        <w:rPr>
          <w:sz w:val="24"/>
          <w:szCs w:val="24"/>
        </w:rPr>
      </w:pPr>
      <w:r w:rsidRPr="002B5814">
        <w:rPr>
          <w:sz w:val="24"/>
          <w:szCs w:val="24"/>
        </w:rPr>
        <w:t xml:space="preserve">        </w:t>
      </w:r>
      <w:r w:rsidRPr="002B5814">
        <w:rPr>
          <w:sz w:val="24"/>
          <w:szCs w:val="24"/>
        </w:rPr>
        <w:t xml:space="preserve">               </w:t>
      </w:r>
      <w:r w:rsidRPr="002B5814" w:rsidR="002B5814">
        <w:rPr>
          <w:sz w:val="24"/>
          <w:szCs w:val="24"/>
        </w:rPr>
        <w:t>М</w:t>
      </w:r>
      <w:r w:rsidRPr="002B5814">
        <w:rPr>
          <w:sz w:val="24"/>
          <w:szCs w:val="24"/>
        </w:rPr>
        <w:t xml:space="preserve">ировой судья                                                 </w:t>
      </w:r>
      <w:r w:rsidRPr="002B5814">
        <w:rPr>
          <w:sz w:val="24"/>
          <w:szCs w:val="24"/>
        </w:rPr>
        <w:t>Е.А.Таскаева</w:t>
      </w:r>
    </w:p>
    <w:p w:rsidR="00BE1C8B" w:rsidRPr="002B5814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B43DE4">
      <w:headerReference w:type="default" r:id="rId4"/>
      <w:pgSz w:w="11909" w:h="16834"/>
      <w:pgMar w:top="737" w:right="851" w:bottom="737" w:left="147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F4695"/>
    <w:rsid w:val="0010783D"/>
    <w:rsid w:val="00184A4B"/>
    <w:rsid w:val="001954D3"/>
    <w:rsid w:val="001C5E13"/>
    <w:rsid w:val="001D6D2C"/>
    <w:rsid w:val="002125F6"/>
    <w:rsid w:val="002435C4"/>
    <w:rsid w:val="002519A6"/>
    <w:rsid w:val="002830E3"/>
    <w:rsid w:val="002A6574"/>
    <w:rsid w:val="002B581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5E6F73"/>
    <w:rsid w:val="006069EE"/>
    <w:rsid w:val="00622048"/>
    <w:rsid w:val="00623863"/>
    <w:rsid w:val="00624CFB"/>
    <w:rsid w:val="00633392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F4D33"/>
    <w:rsid w:val="009039D6"/>
    <w:rsid w:val="0093007E"/>
    <w:rsid w:val="009A5973"/>
    <w:rsid w:val="009B128E"/>
    <w:rsid w:val="009B2E70"/>
    <w:rsid w:val="009C4541"/>
    <w:rsid w:val="009E1B6D"/>
    <w:rsid w:val="00A27B77"/>
    <w:rsid w:val="00A94A74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80E9B"/>
    <w:rsid w:val="00D1227C"/>
    <w:rsid w:val="00D352D8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26922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